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AFAE37" w14:textId="2BE1927B" w:rsidR="002D7A72" w:rsidRPr="002D7A72" w:rsidRDefault="002D7A72" w:rsidP="002D7A72">
      <w:pPr>
        <w:shd w:val="clear" w:color="auto" w:fill="FFFFFF"/>
        <w:rPr>
          <w:rFonts w:eastAsia="Times New Roman" w:cs="Times New Roman"/>
          <w:b/>
          <w:color w:val="222222"/>
        </w:rPr>
      </w:pPr>
      <w:r w:rsidRPr="002D7A72">
        <w:rPr>
          <w:rFonts w:eastAsia="Times New Roman" w:cs="Times New Roman"/>
          <w:b/>
          <w:color w:val="222222"/>
        </w:rPr>
        <w:t xml:space="preserve">Deelsessie </w:t>
      </w:r>
      <w:proofErr w:type="spellStart"/>
      <w:r w:rsidRPr="002D7A72">
        <w:rPr>
          <w:rFonts w:eastAsia="Times New Roman" w:cs="Times New Roman"/>
          <w:b/>
          <w:color w:val="222222"/>
        </w:rPr>
        <w:t>RealExchange</w:t>
      </w:r>
      <w:proofErr w:type="spellEnd"/>
    </w:p>
    <w:p w14:paraId="3BBB54DD" w14:textId="77777777" w:rsidR="002D7A72" w:rsidRPr="002D7A72" w:rsidRDefault="002D7A72" w:rsidP="002D7A72">
      <w:pPr>
        <w:shd w:val="clear" w:color="auto" w:fill="FFFFFF"/>
        <w:rPr>
          <w:rFonts w:eastAsia="Times New Roman" w:cs="Times New Roman"/>
          <w:b/>
          <w:color w:val="222222"/>
        </w:rPr>
      </w:pPr>
      <w:r w:rsidRPr="002D7A72">
        <w:rPr>
          <w:rFonts w:eastAsia="Times New Roman" w:cs="Times New Roman"/>
          <w:b/>
          <w:color w:val="222222"/>
        </w:rPr>
        <w:t xml:space="preserve">17 april, </w:t>
      </w:r>
      <w:proofErr w:type="spellStart"/>
      <w:r w:rsidRPr="002D7A72">
        <w:rPr>
          <w:rFonts w:eastAsia="Times New Roman" w:cs="Times New Roman"/>
          <w:b/>
          <w:color w:val="222222"/>
        </w:rPr>
        <w:t>inspiratiedag</w:t>
      </w:r>
      <w:proofErr w:type="spellEnd"/>
      <w:r w:rsidRPr="002D7A72">
        <w:rPr>
          <w:rFonts w:eastAsia="Times New Roman" w:cs="Times New Roman"/>
          <w:b/>
          <w:color w:val="222222"/>
        </w:rPr>
        <w:t xml:space="preserve"> Spelen voor de toekomst</w:t>
      </w:r>
    </w:p>
    <w:p w14:paraId="29F98E20" w14:textId="77777777" w:rsidR="002D7A72" w:rsidRDefault="002D7A72"/>
    <w:p w14:paraId="65CE2D60" w14:textId="77777777" w:rsidR="002D7A72" w:rsidRDefault="002D7A72">
      <w:bookmarkStart w:id="0" w:name="_GoBack"/>
      <w:bookmarkEnd w:id="0"/>
    </w:p>
    <w:p w14:paraId="6DD54EE0" w14:textId="77777777" w:rsidR="00F65CDA" w:rsidRDefault="00AB4B6F">
      <w:r>
        <w:t>Gespreksleider Joep Mol</w:t>
      </w:r>
    </w:p>
    <w:p w14:paraId="2B3FCBA1" w14:textId="77777777" w:rsidR="00AB4B6F" w:rsidRDefault="00AB4B6F">
      <w:r>
        <w:t xml:space="preserve">Sidekicks Anneke </w:t>
      </w:r>
      <w:proofErr w:type="spellStart"/>
      <w:r>
        <w:t>Dalhuisen</w:t>
      </w:r>
      <w:proofErr w:type="spellEnd"/>
      <w:r>
        <w:t xml:space="preserve">, Heijmans; </w:t>
      </w:r>
      <w:proofErr w:type="spellStart"/>
      <w:r>
        <w:t>Rohan</w:t>
      </w:r>
      <w:proofErr w:type="spellEnd"/>
      <w:r>
        <w:t xml:space="preserve"> van der Braak, </w:t>
      </w:r>
      <w:proofErr w:type="spellStart"/>
      <w:r>
        <w:t>Blewscreen</w:t>
      </w:r>
      <w:proofErr w:type="spellEnd"/>
      <w:r>
        <w:t xml:space="preserve">, Kars Alfrink, Studio </w:t>
      </w:r>
      <w:proofErr w:type="spellStart"/>
      <w:r>
        <w:t>Hubbub</w:t>
      </w:r>
      <w:proofErr w:type="spellEnd"/>
    </w:p>
    <w:p w14:paraId="4973BAD3" w14:textId="77777777" w:rsidR="00AB4B6F" w:rsidRDefault="00AB4B6F"/>
    <w:p w14:paraId="77D31A99" w14:textId="77777777" w:rsidR="00AB4B6F" w:rsidRDefault="00AB4B6F">
      <w:r>
        <w:t xml:space="preserve">Anne </w:t>
      </w:r>
      <w:proofErr w:type="spellStart"/>
      <w:r>
        <w:t>Dalhuisen</w:t>
      </w:r>
      <w:proofErr w:type="spellEnd"/>
      <w:r>
        <w:t xml:space="preserve"> vertelt hoe zij in de wereld van de vastgoed vaak beweging moet zien te krijgen in mensen met een hoog ‘ stropdas gehalte’.</w:t>
      </w:r>
    </w:p>
    <w:p w14:paraId="78B059A3" w14:textId="77777777" w:rsidR="00AB4B6F" w:rsidRDefault="00AB4B6F">
      <w:proofErr w:type="spellStart"/>
      <w:r>
        <w:t>Rohan</w:t>
      </w:r>
      <w:proofErr w:type="spellEnd"/>
      <w:r>
        <w:t xml:space="preserve"> van der Braak haakt daarop in dat het dan laagdrempelig moet zijn. Eerst het ijs breken, dan worden ze meer open </w:t>
      </w:r>
      <w:proofErr w:type="spellStart"/>
      <w:r>
        <w:t>minded</w:t>
      </w:r>
      <w:proofErr w:type="spellEnd"/>
      <w:r>
        <w:t xml:space="preserve"> en kunnen ze samen iets gaan doen. Bijvoorbeeld een taak waarbij ze van elkaar afhankelijk zijn.</w:t>
      </w:r>
    </w:p>
    <w:p w14:paraId="206BBE60" w14:textId="77777777" w:rsidR="00AB4B6F" w:rsidRDefault="00AB4B6F">
      <w:r>
        <w:t xml:space="preserve">Kars Alfrink vertelt over een spelvorm waarbij mensen uitgenodigd worden feitelijk hun eigen rol te </w:t>
      </w:r>
      <w:proofErr w:type="spellStart"/>
      <w:r>
        <w:t>karikatureren</w:t>
      </w:r>
      <w:proofErr w:type="spellEnd"/>
      <w:r>
        <w:t>. Bijvoorbeeld die van de gewetenloze handelaar.</w:t>
      </w:r>
    </w:p>
    <w:p w14:paraId="60731B9A" w14:textId="77777777" w:rsidR="00AB4B6F" w:rsidRDefault="00AB4B6F"/>
    <w:p w14:paraId="3AF6BBA9" w14:textId="77777777" w:rsidR="00AB4B6F" w:rsidRDefault="00AB4B6F">
      <w:r>
        <w:t xml:space="preserve">Anneke </w:t>
      </w:r>
      <w:proofErr w:type="spellStart"/>
      <w:r>
        <w:t>Dalhuisen</w:t>
      </w:r>
      <w:proofErr w:type="spellEnd"/>
      <w:r>
        <w:t xml:space="preserve"> vertelt dat je in feite altijd mensen voor je hebt die bij een bedrijf werken. In eerste instantie kan je denken dat de zaak gewonnen is, maar dan gaan ze terug naar hun achterban en kan alles nog veranderen. Ze werken bij een bedrijf en je hebt nooit inzicht in welke belangen ze van daaruit meenemen.</w:t>
      </w:r>
    </w:p>
    <w:p w14:paraId="268A1EA2" w14:textId="77777777" w:rsidR="00AB4B6F" w:rsidRDefault="00AB4B6F"/>
    <w:p w14:paraId="4AB45F5D" w14:textId="4BEF015B" w:rsidR="008C3E34" w:rsidRDefault="00AB4B6F">
      <w:r>
        <w:t>Het gesprek gaat verder over in hoeverre spel of games een echt meetbaar eindresultaat kunnen hebben</w:t>
      </w:r>
      <w:r w:rsidR="008C3E34">
        <w:t>.</w:t>
      </w:r>
    </w:p>
    <w:p w14:paraId="237F84E2" w14:textId="33590134" w:rsidR="008C3E34" w:rsidRDefault="008C3E34">
      <w:r>
        <w:t xml:space="preserve">Edwin van </w:t>
      </w:r>
      <w:proofErr w:type="spellStart"/>
      <w:r>
        <w:t>osch</w:t>
      </w:r>
      <w:proofErr w:type="spellEnd"/>
      <w:r>
        <w:t xml:space="preserve">, makelaar en vastgoed manager merkt op dat de </w:t>
      </w:r>
      <w:proofErr w:type="spellStart"/>
      <w:r>
        <w:t>exelsheet</w:t>
      </w:r>
      <w:proofErr w:type="spellEnd"/>
      <w:r>
        <w:t xml:space="preserve"> altijd meespeelt in het achterhoofd van beleggers. Daarom willen ze weten wat het hen concreet oplevert.</w:t>
      </w:r>
    </w:p>
    <w:p w14:paraId="788FECF9" w14:textId="77777777" w:rsidR="008C3E34" w:rsidRDefault="008C3E34"/>
    <w:p w14:paraId="4482F86E" w14:textId="10B2CE3F" w:rsidR="008C3E34" w:rsidRDefault="008C3E34">
      <w:r>
        <w:t>Een soort gedeelde eindconclusie is dat spel een middel is om afstemming en vertrouwen te bevorderen, geen harde resultaten.</w:t>
      </w:r>
    </w:p>
    <w:sectPr w:rsidR="008C3E34" w:rsidSect="003E359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C90"/>
    <w:rsid w:val="00133C90"/>
    <w:rsid w:val="002D7A72"/>
    <w:rsid w:val="003E3593"/>
    <w:rsid w:val="008C3E34"/>
    <w:rsid w:val="00AB4B6F"/>
    <w:rsid w:val="00F65C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ECAF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222</Words>
  <Characters>1226</Characters>
  <Application>Microsoft Macintosh Word</Application>
  <DocSecurity>0</DocSecurity>
  <Lines>10</Lines>
  <Paragraphs>2</Paragraphs>
  <ScaleCrop>false</ScaleCrop>
  <Company/>
  <LinksUpToDate>false</LinksUpToDate>
  <CharactersWithSpaces>1446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Leonie de Bot</dc:creator>
  <cp:keywords/>
  <dc:description/>
  <cp:lastModifiedBy>Leonie de Bot</cp:lastModifiedBy>
  <cp:revision>4</cp:revision>
  <dcterms:created xsi:type="dcterms:W3CDTF">2014-04-24T11:51:00Z</dcterms:created>
  <dcterms:modified xsi:type="dcterms:W3CDTF">2014-04-24T14:46:00Z</dcterms:modified>
</cp:coreProperties>
</file>